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BFD6C" w14:textId="77777777" w:rsidR="00D67E91" w:rsidRDefault="00D67E91" w:rsidP="00DC738C">
      <w:pPr>
        <w:jc w:val="center"/>
        <w:rPr>
          <w:b/>
          <w:sz w:val="28"/>
          <w:szCs w:val="28"/>
        </w:rPr>
      </w:pPr>
      <w:r w:rsidRPr="005F74AF">
        <w:rPr>
          <w:b/>
          <w:sz w:val="28"/>
          <w:szCs w:val="28"/>
        </w:rPr>
        <w:t>Пояснительная записка</w:t>
      </w:r>
    </w:p>
    <w:p w14:paraId="03673422" w14:textId="62F5EB23" w:rsidR="00DC738C" w:rsidRPr="00A736E2" w:rsidRDefault="00D67E91" w:rsidP="00350C12">
      <w:pPr>
        <w:pStyle w:val="a6"/>
        <w:jc w:val="center"/>
        <w:rPr>
          <w:b/>
          <w:bCs/>
          <w:sz w:val="28"/>
          <w:szCs w:val="28"/>
        </w:rPr>
      </w:pPr>
      <w:r w:rsidRPr="00440246">
        <w:rPr>
          <w:b/>
          <w:sz w:val="28"/>
          <w:szCs w:val="28"/>
        </w:rPr>
        <w:t xml:space="preserve">к проекту постановления Правительства Кабардино-Балкарской Республики </w:t>
      </w:r>
      <w:r w:rsidR="00497A1F">
        <w:rPr>
          <w:b/>
          <w:sz w:val="28"/>
          <w:szCs w:val="28"/>
        </w:rPr>
        <w:t>«О</w:t>
      </w:r>
      <w:r w:rsidR="00DC738C">
        <w:rPr>
          <w:b/>
          <w:bCs/>
          <w:sz w:val="28"/>
          <w:szCs w:val="28"/>
        </w:rPr>
        <w:t xml:space="preserve"> признании утратившими силу отдельных положений некоторых актов Правительства Кабардино-Балкарской Республики</w:t>
      </w:r>
      <w:r w:rsidR="00497A1F">
        <w:rPr>
          <w:b/>
          <w:bCs/>
          <w:sz w:val="28"/>
          <w:szCs w:val="28"/>
        </w:rPr>
        <w:t>»</w:t>
      </w:r>
    </w:p>
    <w:p w14:paraId="2947B779" w14:textId="77777777" w:rsidR="00D67E91" w:rsidRDefault="00D67E91" w:rsidP="00453089">
      <w:pPr>
        <w:autoSpaceDE w:val="0"/>
        <w:autoSpaceDN w:val="0"/>
        <w:adjustRightInd w:val="0"/>
        <w:jc w:val="center"/>
        <w:outlineLvl w:val="0"/>
      </w:pPr>
    </w:p>
    <w:p w14:paraId="00D22E24" w14:textId="13BC8076" w:rsidR="00256D1F" w:rsidRDefault="00D67E91" w:rsidP="00256D1F">
      <w:pPr>
        <w:ind w:firstLine="708"/>
        <w:jc w:val="both"/>
        <w:rPr>
          <w:sz w:val="28"/>
          <w:szCs w:val="28"/>
        </w:rPr>
      </w:pPr>
      <w:r w:rsidRPr="003F7F9E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>предлагается</w:t>
      </w:r>
      <w:r w:rsidR="00881E46">
        <w:rPr>
          <w:sz w:val="28"/>
          <w:szCs w:val="28"/>
        </w:rPr>
        <w:t xml:space="preserve"> признать утратившими силу отдельные пункты перечней недвижимого имущества, в отношении которых налоговая база определяется исходя из кадастровой стоимости, утвержденные </w:t>
      </w:r>
      <w:r w:rsidR="001C6CA0">
        <w:rPr>
          <w:sz w:val="28"/>
          <w:szCs w:val="28"/>
        </w:rPr>
        <w:t>постановлениями</w:t>
      </w:r>
      <w:r w:rsidR="007452C4">
        <w:rPr>
          <w:sz w:val="28"/>
          <w:szCs w:val="28"/>
        </w:rPr>
        <w:t xml:space="preserve"> </w:t>
      </w:r>
      <w:r w:rsidR="00881E46">
        <w:rPr>
          <w:sz w:val="28"/>
          <w:szCs w:val="28"/>
        </w:rPr>
        <w:t>Правительства Кабардино-Балкарской Республики:</w:t>
      </w:r>
    </w:p>
    <w:p w14:paraId="6F274F2C" w14:textId="77777777" w:rsidR="00881E46" w:rsidRDefault="00881E46" w:rsidP="00D67E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 xml:space="preserve">от </w:t>
      </w:r>
      <w:r w:rsidR="001C6CA0">
        <w:rPr>
          <w:sz w:val="28"/>
          <w:szCs w:val="28"/>
        </w:rPr>
        <w:t>29.12.2018</w:t>
      </w:r>
      <w:r w:rsidR="007452C4">
        <w:rPr>
          <w:sz w:val="28"/>
          <w:szCs w:val="28"/>
        </w:rPr>
        <w:t xml:space="preserve"> г. №</w:t>
      </w:r>
      <w:r w:rsidR="007452C4" w:rsidRPr="007452C4">
        <w:rPr>
          <w:sz w:val="28"/>
          <w:szCs w:val="28"/>
        </w:rPr>
        <w:t xml:space="preserve"> </w:t>
      </w:r>
      <w:r w:rsidR="001C6CA0">
        <w:rPr>
          <w:sz w:val="28"/>
          <w:szCs w:val="28"/>
        </w:rPr>
        <w:t>271</w:t>
      </w:r>
      <w:r w:rsidR="00536B03">
        <w:rPr>
          <w:sz w:val="28"/>
          <w:szCs w:val="28"/>
        </w:rPr>
        <w:t>-ПП</w:t>
      </w:r>
      <w:r w:rsidR="007452C4" w:rsidRPr="007452C4"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>«</w:t>
      </w:r>
      <w:r w:rsidR="007452C4" w:rsidRPr="007452C4">
        <w:rPr>
          <w:sz w:val="28"/>
          <w:szCs w:val="28"/>
        </w:rPr>
        <w:t>Об утверждении перечня объектов недвижимого имущества, в отношении которых в 201</w:t>
      </w:r>
      <w:r w:rsidR="001C6CA0">
        <w:rPr>
          <w:sz w:val="28"/>
          <w:szCs w:val="28"/>
        </w:rPr>
        <w:t>9</w:t>
      </w:r>
      <w:r w:rsidR="007452C4" w:rsidRPr="007452C4">
        <w:rPr>
          <w:sz w:val="28"/>
          <w:szCs w:val="28"/>
        </w:rPr>
        <w:t xml:space="preserve"> году налоговая база определ</w:t>
      </w:r>
      <w:r w:rsidR="007452C4">
        <w:rPr>
          <w:sz w:val="28"/>
          <w:szCs w:val="28"/>
        </w:rPr>
        <w:t>яется как кадастровая стоимость»;</w:t>
      </w:r>
    </w:p>
    <w:p w14:paraId="52153F6C" w14:textId="77777777" w:rsidR="00881E46" w:rsidRDefault="007452C4" w:rsidP="00D67E91">
      <w:pPr>
        <w:ind w:firstLine="708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 w:rsidR="001C6CA0">
        <w:rPr>
          <w:sz w:val="28"/>
          <w:szCs w:val="28"/>
        </w:rPr>
        <w:t>26.12.2019 г. № 243-</w:t>
      </w:r>
      <w:r w:rsidR="00536B03">
        <w:rPr>
          <w:sz w:val="28"/>
          <w:szCs w:val="28"/>
        </w:rPr>
        <w:t>ПП</w:t>
      </w:r>
      <w:r>
        <w:rPr>
          <w:sz w:val="28"/>
          <w:szCs w:val="28"/>
        </w:rPr>
        <w:t xml:space="preserve">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 w:rsidR="001C6CA0">
        <w:rPr>
          <w:sz w:val="28"/>
          <w:szCs w:val="28"/>
        </w:rPr>
        <w:t>20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</w:t>
      </w:r>
      <w:r w:rsidR="001C6CA0">
        <w:rPr>
          <w:sz w:val="28"/>
          <w:szCs w:val="28"/>
        </w:rPr>
        <w:t>;</w:t>
      </w:r>
    </w:p>
    <w:p w14:paraId="142EF691" w14:textId="59BDC400" w:rsidR="001C6CA0" w:rsidRDefault="001C6CA0" w:rsidP="001C6CA0">
      <w:pPr>
        <w:ind w:firstLine="708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25.12.2020 г. № 301-</w:t>
      </w:r>
      <w:r w:rsidR="00536B03">
        <w:rPr>
          <w:sz w:val="28"/>
          <w:szCs w:val="28"/>
        </w:rPr>
        <w:t>ПП</w:t>
      </w:r>
      <w:r>
        <w:rPr>
          <w:sz w:val="28"/>
          <w:szCs w:val="28"/>
        </w:rPr>
        <w:t xml:space="preserve">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21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221A0A48" w14:textId="1DC34A7A" w:rsidR="00350C12" w:rsidRDefault="00350C12" w:rsidP="00350C12">
      <w:pPr>
        <w:ind w:firstLine="708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29.12.2021 г. № 273-ПП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22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5C092806" w14:textId="720C643F" w:rsidR="00350C12" w:rsidRDefault="00350C12" w:rsidP="00350C12">
      <w:pPr>
        <w:ind w:firstLine="708"/>
        <w:jc w:val="both"/>
        <w:rPr>
          <w:sz w:val="28"/>
          <w:szCs w:val="28"/>
        </w:rPr>
      </w:pPr>
      <w:r w:rsidRPr="007452C4">
        <w:rPr>
          <w:sz w:val="28"/>
          <w:szCs w:val="28"/>
        </w:rPr>
        <w:t xml:space="preserve">от </w:t>
      </w:r>
      <w:r>
        <w:rPr>
          <w:sz w:val="28"/>
          <w:szCs w:val="28"/>
        </w:rPr>
        <w:t>26.12.2022 г. № 286-ПП «</w:t>
      </w:r>
      <w:r w:rsidRPr="007452C4">
        <w:rPr>
          <w:sz w:val="28"/>
          <w:szCs w:val="28"/>
        </w:rPr>
        <w:t>Об утверждении перечня объектов недвижимого имущества, в отношении которых в 20</w:t>
      </w:r>
      <w:r>
        <w:rPr>
          <w:sz w:val="28"/>
          <w:szCs w:val="28"/>
        </w:rPr>
        <w:t>23</w:t>
      </w:r>
      <w:r w:rsidRPr="007452C4">
        <w:rPr>
          <w:sz w:val="28"/>
          <w:szCs w:val="28"/>
        </w:rPr>
        <w:t xml:space="preserve"> году налоговая база определяется </w:t>
      </w:r>
      <w:r>
        <w:rPr>
          <w:sz w:val="28"/>
          <w:szCs w:val="28"/>
        </w:rPr>
        <w:t>исходя из кадастровой стоимости»;</w:t>
      </w:r>
    </w:p>
    <w:p w14:paraId="68B5D477" w14:textId="08A6FA1D" w:rsidR="001C6CA0" w:rsidRDefault="00881E46" w:rsidP="00350C12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 недвижимости с порядковыми номерами </w:t>
      </w:r>
      <w:r w:rsidR="00256D1F">
        <w:rPr>
          <w:sz w:val="28"/>
          <w:szCs w:val="28"/>
        </w:rPr>
        <w:t>378, 388, 574, 629</w:t>
      </w:r>
      <w:r w:rsidR="001B4DCA">
        <w:rPr>
          <w:sz w:val="28"/>
          <w:szCs w:val="28"/>
        </w:rPr>
        <w:t xml:space="preserve"> </w:t>
      </w:r>
      <w:r w:rsidR="001C6CA0"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 xml:space="preserve">Перечня, утвержденного </w:t>
      </w:r>
      <w:r w:rsidR="001C6CA0">
        <w:rPr>
          <w:sz w:val="28"/>
          <w:szCs w:val="28"/>
        </w:rPr>
        <w:t>постановл</w:t>
      </w:r>
      <w:r w:rsidR="007452C4">
        <w:rPr>
          <w:sz w:val="28"/>
          <w:szCs w:val="28"/>
        </w:rPr>
        <w:t xml:space="preserve">ением Правительства Кабардино-Балкарской Республики от </w:t>
      </w:r>
      <w:r w:rsidR="001C6CA0">
        <w:rPr>
          <w:sz w:val="28"/>
          <w:szCs w:val="28"/>
        </w:rPr>
        <w:t>29.12.2018</w:t>
      </w:r>
      <w:r w:rsidR="007452C4">
        <w:rPr>
          <w:sz w:val="28"/>
          <w:szCs w:val="28"/>
        </w:rPr>
        <w:t xml:space="preserve"> г. №</w:t>
      </w:r>
      <w:r w:rsidR="00536B03">
        <w:rPr>
          <w:sz w:val="28"/>
          <w:szCs w:val="28"/>
        </w:rPr>
        <w:t xml:space="preserve"> 271-ПП</w:t>
      </w:r>
      <w:r w:rsidR="007452C4" w:rsidRPr="008E114E">
        <w:rPr>
          <w:sz w:val="28"/>
          <w:szCs w:val="28"/>
        </w:rPr>
        <w:t xml:space="preserve"> </w:t>
      </w:r>
      <w:r w:rsidR="007452C4">
        <w:rPr>
          <w:sz w:val="28"/>
          <w:szCs w:val="28"/>
        </w:rPr>
        <w:t>«</w:t>
      </w:r>
      <w:r w:rsidR="007452C4" w:rsidRPr="008E114E">
        <w:rPr>
          <w:sz w:val="28"/>
          <w:szCs w:val="28"/>
        </w:rPr>
        <w:t>Об утверждении перечня объектов недвижимого имуще</w:t>
      </w:r>
      <w:r w:rsidR="001C6CA0">
        <w:rPr>
          <w:sz w:val="28"/>
          <w:szCs w:val="28"/>
        </w:rPr>
        <w:t>ства, в отношении которых в 2019</w:t>
      </w:r>
      <w:r w:rsidR="007452C4" w:rsidRPr="008E114E">
        <w:rPr>
          <w:sz w:val="28"/>
          <w:szCs w:val="28"/>
        </w:rPr>
        <w:t xml:space="preserve"> году налоговая база определ</w:t>
      </w:r>
      <w:r w:rsidR="007452C4">
        <w:rPr>
          <w:sz w:val="28"/>
          <w:szCs w:val="28"/>
        </w:rPr>
        <w:t xml:space="preserve">яется исходя из кадастровой стоимости» </w:t>
      </w:r>
      <w:r>
        <w:rPr>
          <w:sz w:val="28"/>
          <w:szCs w:val="28"/>
        </w:rPr>
        <w:t xml:space="preserve">предлагается исключить </w:t>
      </w:r>
      <w:r w:rsidRPr="00732D90">
        <w:rPr>
          <w:sz w:val="28"/>
          <w:szCs w:val="28"/>
        </w:rPr>
        <w:t>в связи с признанием</w:t>
      </w:r>
      <w:r w:rsidR="00256D1F">
        <w:rPr>
          <w:sz w:val="28"/>
          <w:szCs w:val="28"/>
        </w:rPr>
        <w:t xml:space="preserve"> судебными</w:t>
      </w:r>
      <w:r w:rsidRPr="00732D90">
        <w:rPr>
          <w:sz w:val="28"/>
          <w:szCs w:val="28"/>
        </w:rPr>
        <w:t xml:space="preserve"> решениями </w:t>
      </w:r>
      <w:r w:rsidR="001C6CA0">
        <w:rPr>
          <w:sz w:val="28"/>
          <w:szCs w:val="28"/>
        </w:rPr>
        <w:t>Перечня 2019</w:t>
      </w:r>
      <w:r>
        <w:rPr>
          <w:sz w:val="28"/>
          <w:szCs w:val="28"/>
        </w:rPr>
        <w:t xml:space="preserve"> года</w:t>
      </w:r>
      <w:r w:rsidRPr="00732D90">
        <w:rPr>
          <w:sz w:val="28"/>
          <w:szCs w:val="28"/>
        </w:rPr>
        <w:t xml:space="preserve"> недействующим в отношении указанных объектов недвижимого имущества.</w:t>
      </w:r>
    </w:p>
    <w:p w14:paraId="22A4D77D" w14:textId="4AA1AF1A" w:rsidR="001C6CA0" w:rsidRDefault="001C6CA0" w:rsidP="00881E4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Объекты недвижимости с порядковыми номерами</w:t>
      </w:r>
      <w:r w:rsidR="00256D1F">
        <w:rPr>
          <w:sz w:val="28"/>
          <w:szCs w:val="28"/>
        </w:rPr>
        <w:t xml:space="preserve"> 373, 382, 566, 621</w:t>
      </w:r>
      <w:r>
        <w:rPr>
          <w:sz w:val="28"/>
          <w:szCs w:val="28"/>
        </w:rPr>
        <w:t xml:space="preserve"> Перечня, утвержденного постановлением Правительства Кабардино-Балкарской Рес</w:t>
      </w:r>
      <w:r w:rsidR="00536B03">
        <w:rPr>
          <w:sz w:val="28"/>
          <w:szCs w:val="28"/>
        </w:rPr>
        <w:t>публики от 26.12.2019 г. № 243-ПП</w:t>
      </w:r>
      <w:r w:rsidRPr="008E114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E114E">
        <w:rPr>
          <w:sz w:val="28"/>
          <w:szCs w:val="28"/>
        </w:rPr>
        <w:t>Об утверждении перечня объектов недвижимого имуще</w:t>
      </w:r>
      <w:r>
        <w:rPr>
          <w:sz w:val="28"/>
          <w:szCs w:val="28"/>
        </w:rPr>
        <w:t>ства, в отношении которых в 20</w:t>
      </w:r>
      <w:r w:rsidR="00256D1F">
        <w:rPr>
          <w:sz w:val="28"/>
          <w:szCs w:val="28"/>
        </w:rPr>
        <w:t>20</w:t>
      </w:r>
      <w:r w:rsidRPr="008E114E">
        <w:rPr>
          <w:sz w:val="28"/>
          <w:szCs w:val="28"/>
        </w:rPr>
        <w:t xml:space="preserve"> году налоговая база определ</w:t>
      </w:r>
      <w:r>
        <w:rPr>
          <w:sz w:val="28"/>
          <w:szCs w:val="28"/>
        </w:rPr>
        <w:t xml:space="preserve">яется исходя из кадастровой стоимости» предлагается исключить </w:t>
      </w:r>
      <w:r w:rsidRPr="00732D90">
        <w:rPr>
          <w:sz w:val="28"/>
          <w:szCs w:val="28"/>
        </w:rPr>
        <w:t>в связи с признанием</w:t>
      </w:r>
      <w:r w:rsidR="00256D1F">
        <w:rPr>
          <w:sz w:val="28"/>
          <w:szCs w:val="28"/>
        </w:rPr>
        <w:t xml:space="preserve"> судебными</w:t>
      </w:r>
      <w:r w:rsidRPr="00732D90">
        <w:rPr>
          <w:sz w:val="28"/>
          <w:szCs w:val="28"/>
        </w:rPr>
        <w:t xml:space="preserve"> решениями </w:t>
      </w:r>
      <w:r>
        <w:rPr>
          <w:sz w:val="28"/>
          <w:szCs w:val="28"/>
        </w:rPr>
        <w:t>Перечня 2020 года</w:t>
      </w:r>
      <w:r w:rsidRPr="00732D90">
        <w:rPr>
          <w:sz w:val="28"/>
          <w:szCs w:val="28"/>
        </w:rPr>
        <w:t xml:space="preserve"> недействующим в отношении указанных объектов недвижимого имущества.</w:t>
      </w:r>
    </w:p>
    <w:p w14:paraId="28EB8C5C" w14:textId="7B8198DE" w:rsidR="007E428C" w:rsidRDefault="001C6CA0" w:rsidP="001C6CA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Объекты недвижимости с порядковыми номерами </w:t>
      </w:r>
      <w:r w:rsidR="00256D1F">
        <w:rPr>
          <w:sz w:val="28"/>
          <w:szCs w:val="28"/>
        </w:rPr>
        <w:t>22, 36, 48, 362, 371, 543, 595, 907, 924, 1044</w:t>
      </w:r>
      <w:r w:rsidR="001B4D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Перечня, утвержденного п</w:t>
      </w:r>
      <w:r w:rsidRPr="000B3187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0B3187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</w:t>
      </w:r>
      <w:r w:rsidR="00536B03">
        <w:rPr>
          <w:sz w:val="28"/>
          <w:szCs w:val="28"/>
        </w:rPr>
        <w:t>ва КБР от 25.12.2020 г. № 301-ПП</w:t>
      </w:r>
      <w:r>
        <w:rPr>
          <w:sz w:val="28"/>
          <w:szCs w:val="28"/>
        </w:rPr>
        <w:t xml:space="preserve"> «</w:t>
      </w:r>
      <w:r w:rsidRPr="000B3187">
        <w:rPr>
          <w:sz w:val="28"/>
          <w:szCs w:val="28"/>
        </w:rPr>
        <w:t xml:space="preserve">Об утверждении перечня </w:t>
      </w:r>
      <w:r w:rsidRPr="000B3187">
        <w:rPr>
          <w:sz w:val="28"/>
          <w:szCs w:val="28"/>
        </w:rPr>
        <w:lastRenderedPageBreak/>
        <w:t xml:space="preserve">объектов недвижимого имущества, в отношении которых в 2021 году налоговая база определяется </w:t>
      </w:r>
      <w:r>
        <w:rPr>
          <w:sz w:val="28"/>
          <w:szCs w:val="28"/>
        </w:rPr>
        <w:t xml:space="preserve">исходя из кадастровой стоимости» предлагается исключить </w:t>
      </w:r>
      <w:r w:rsidRPr="00732D90">
        <w:rPr>
          <w:sz w:val="28"/>
          <w:szCs w:val="28"/>
        </w:rPr>
        <w:t>в связи с признанием</w:t>
      </w:r>
      <w:r w:rsidR="00256D1F">
        <w:rPr>
          <w:sz w:val="28"/>
          <w:szCs w:val="28"/>
        </w:rPr>
        <w:t xml:space="preserve"> судебными</w:t>
      </w:r>
      <w:r w:rsidRPr="00732D90">
        <w:rPr>
          <w:sz w:val="28"/>
          <w:szCs w:val="28"/>
        </w:rPr>
        <w:t xml:space="preserve"> решениями </w:t>
      </w:r>
      <w:r>
        <w:rPr>
          <w:sz w:val="28"/>
          <w:szCs w:val="28"/>
        </w:rPr>
        <w:t>Перечня 2021</w:t>
      </w:r>
      <w:r w:rsidR="00256D1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732D90">
        <w:rPr>
          <w:sz w:val="28"/>
          <w:szCs w:val="28"/>
        </w:rPr>
        <w:t xml:space="preserve"> недействующим в отношении указанных объектов недвижимого имущества.</w:t>
      </w:r>
    </w:p>
    <w:p w14:paraId="5636A0CD" w14:textId="35D26613" w:rsidR="00350C12" w:rsidRPr="005644D5" w:rsidRDefault="00350C12" w:rsidP="00350C12">
      <w:pPr>
        <w:pStyle w:val="a6"/>
        <w:jc w:val="both"/>
        <w:rPr>
          <w:sz w:val="28"/>
          <w:szCs w:val="28"/>
        </w:rPr>
      </w:pPr>
      <w:r w:rsidRPr="00974473">
        <w:rPr>
          <w:color w:val="FF0000"/>
          <w:sz w:val="28"/>
          <w:szCs w:val="28"/>
        </w:rPr>
        <w:t xml:space="preserve">         </w:t>
      </w:r>
      <w:r w:rsidRPr="005644D5">
        <w:rPr>
          <w:sz w:val="28"/>
          <w:szCs w:val="28"/>
        </w:rPr>
        <w:t xml:space="preserve">Объекты недвижимости с порядковыми номерами </w:t>
      </w:r>
      <w:r w:rsidR="00256D1F" w:rsidRPr="005644D5">
        <w:rPr>
          <w:sz w:val="28"/>
          <w:szCs w:val="28"/>
        </w:rPr>
        <w:t>22, 36, 48, 355, 364, 525, 573, 879, 895, 1012</w:t>
      </w:r>
      <w:r w:rsidRPr="005644D5">
        <w:rPr>
          <w:sz w:val="28"/>
          <w:szCs w:val="28"/>
        </w:rPr>
        <w:t xml:space="preserve">  Перечня, утвержденного постановлением Правительства КБР от 2</w:t>
      </w:r>
      <w:r w:rsidR="00256D1F" w:rsidRPr="005644D5">
        <w:rPr>
          <w:sz w:val="28"/>
          <w:szCs w:val="28"/>
        </w:rPr>
        <w:t>9</w:t>
      </w:r>
      <w:r w:rsidRPr="005644D5">
        <w:rPr>
          <w:sz w:val="28"/>
          <w:szCs w:val="28"/>
        </w:rPr>
        <w:t>.12.202</w:t>
      </w:r>
      <w:r w:rsidR="00256D1F" w:rsidRPr="005644D5">
        <w:rPr>
          <w:sz w:val="28"/>
          <w:szCs w:val="28"/>
        </w:rPr>
        <w:t>1</w:t>
      </w:r>
      <w:r w:rsidRPr="005644D5">
        <w:rPr>
          <w:sz w:val="28"/>
          <w:szCs w:val="28"/>
        </w:rPr>
        <w:t xml:space="preserve"> г. № </w:t>
      </w:r>
      <w:r w:rsidR="00256D1F" w:rsidRPr="005644D5">
        <w:rPr>
          <w:sz w:val="28"/>
          <w:szCs w:val="28"/>
        </w:rPr>
        <w:t>273</w:t>
      </w:r>
      <w:r w:rsidRPr="005644D5">
        <w:rPr>
          <w:sz w:val="28"/>
          <w:szCs w:val="28"/>
        </w:rPr>
        <w:t>-ПП «Об утверждении перечня объектов недвижимого имущества, в отношении которых в 202</w:t>
      </w:r>
      <w:r w:rsidR="00256D1F" w:rsidRPr="005644D5">
        <w:rPr>
          <w:sz w:val="28"/>
          <w:szCs w:val="28"/>
        </w:rPr>
        <w:t>2</w:t>
      </w:r>
      <w:r w:rsidRPr="005644D5">
        <w:rPr>
          <w:sz w:val="28"/>
          <w:szCs w:val="28"/>
        </w:rPr>
        <w:t xml:space="preserve"> году налоговая база определяется исходя из кадастровой стоимости» предлагается исключить в связи с признанием</w:t>
      </w:r>
      <w:r w:rsidR="00256D1F" w:rsidRPr="005644D5">
        <w:rPr>
          <w:sz w:val="28"/>
          <w:szCs w:val="28"/>
        </w:rPr>
        <w:t xml:space="preserve"> судебными</w:t>
      </w:r>
      <w:r w:rsidRPr="005644D5">
        <w:rPr>
          <w:sz w:val="28"/>
          <w:szCs w:val="28"/>
        </w:rPr>
        <w:t xml:space="preserve"> решениями Перечня 202</w:t>
      </w:r>
      <w:r w:rsidR="00256D1F" w:rsidRPr="005644D5">
        <w:rPr>
          <w:sz w:val="28"/>
          <w:szCs w:val="28"/>
        </w:rPr>
        <w:t xml:space="preserve">2 </w:t>
      </w:r>
      <w:r w:rsidRPr="005644D5">
        <w:rPr>
          <w:sz w:val="28"/>
          <w:szCs w:val="28"/>
        </w:rPr>
        <w:t>года недействующим в отношении указанных объектов недвижимого имущества.</w:t>
      </w:r>
    </w:p>
    <w:p w14:paraId="08C3BAB5" w14:textId="4943993F" w:rsidR="00350C12" w:rsidRDefault="00350C12" w:rsidP="00350C12">
      <w:pPr>
        <w:pStyle w:val="a6"/>
        <w:jc w:val="both"/>
        <w:rPr>
          <w:sz w:val="28"/>
          <w:szCs w:val="28"/>
        </w:rPr>
      </w:pPr>
      <w:r w:rsidRPr="005644D5">
        <w:rPr>
          <w:sz w:val="28"/>
          <w:szCs w:val="28"/>
        </w:rPr>
        <w:t xml:space="preserve">         Объект недвижимости с порядковым номер</w:t>
      </w:r>
      <w:r w:rsidR="005644D5" w:rsidRPr="005644D5">
        <w:rPr>
          <w:sz w:val="28"/>
          <w:szCs w:val="28"/>
        </w:rPr>
        <w:t>о</w:t>
      </w:r>
      <w:r w:rsidRPr="005644D5">
        <w:rPr>
          <w:sz w:val="28"/>
          <w:szCs w:val="28"/>
        </w:rPr>
        <w:t xml:space="preserve">м </w:t>
      </w:r>
      <w:r w:rsidR="00256D1F" w:rsidRPr="005644D5">
        <w:rPr>
          <w:sz w:val="28"/>
          <w:szCs w:val="28"/>
        </w:rPr>
        <w:t>854</w:t>
      </w:r>
      <w:r w:rsidRPr="005644D5">
        <w:rPr>
          <w:sz w:val="28"/>
          <w:szCs w:val="28"/>
        </w:rPr>
        <w:t xml:space="preserve"> Перечня, утвержденного постановлением Правительства КБР от 2</w:t>
      </w:r>
      <w:r w:rsidR="00256D1F" w:rsidRPr="005644D5">
        <w:rPr>
          <w:sz w:val="28"/>
          <w:szCs w:val="28"/>
        </w:rPr>
        <w:t>6</w:t>
      </w:r>
      <w:r w:rsidRPr="005644D5">
        <w:rPr>
          <w:sz w:val="28"/>
          <w:szCs w:val="28"/>
        </w:rPr>
        <w:t>.12.202</w:t>
      </w:r>
      <w:r w:rsidR="00256D1F" w:rsidRPr="005644D5">
        <w:rPr>
          <w:sz w:val="28"/>
          <w:szCs w:val="28"/>
        </w:rPr>
        <w:t>2</w:t>
      </w:r>
      <w:r w:rsidRPr="005644D5">
        <w:rPr>
          <w:sz w:val="28"/>
          <w:szCs w:val="28"/>
        </w:rPr>
        <w:t xml:space="preserve"> г. </w:t>
      </w:r>
      <w:r w:rsidR="00CD062E">
        <w:rPr>
          <w:sz w:val="28"/>
          <w:szCs w:val="28"/>
        </w:rPr>
        <w:t xml:space="preserve">                     </w:t>
      </w:r>
      <w:r w:rsidRPr="005644D5">
        <w:rPr>
          <w:sz w:val="28"/>
          <w:szCs w:val="28"/>
        </w:rPr>
        <w:t xml:space="preserve">№ </w:t>
      </w:r>
      <w:r w:rsidR="00256D1F" w:rsidRPr="005644D5">
        <w:rPr>
          <w:sz w:val="28"/>
          <w:szCs w:val="28"/>
        </w:rPr>
        <w:t>286</w:t>
      </w:r>
      <w:r w:rsidRPr="005644D5">
        <w:rPr>
          <w:sz w:val="28"/>
          <w:szCs w:val="28"/>
        </w:rPr>
        <w:t>-ПП «Об утверждении перечня объектов недвижимого имущества, в отношении которых в 202</w:t>
      </w:r>
      <w:r w:rsidR="005644D5" w:rsidRPr="005644D5">
        <w:rPr>
          <w:sz w:val="28"/>
          <w:szCs w:val="28"/>
        </w:rPr>
        <w:t>3</w:t>
      </w:r>
      <w:r w:rsidRPr="005644D5">
        <w:rPr>
          <w:sz w:val="28"/>
          <w:szCs w:val="28"/>
        </w:rPr>
        <w:t xml:space="preserve"> году налоговая база определяется исходя из кадастровой стоимости» предлагается исключить в связи с признанием</w:t>
      </w:r>
      <w:r w:rsidR="005644D5" w:rsidRPr="005644D5">
        <w:rPr>
          <w:sz w:val="28"/>
          <w:szCs w:val="28"/>
        </w:rPr>
        <w:t xml:space="preserve"> судебным</w:t>
      </w:r>
      <w:r w:rsidRPr="005644D5">
        <w:rPr>
          <w:sz w:val="28"/>
          <w:szCs w:val="28"/>
        </w:rPr>
        <w:t xml:space="preserve"> решени</w:t>
      </w:r>
      <w:r w:rsidR="00EA6694">
        <w:rPr>
          <w:sz w:val="28"/>
          <w:szCs w:val="28"/>
        </w:rPr>
        <w:t>ем</w:t>
      </w:r>
      <w:r w:rsidRPr="005644D5">
        <w:rPr>
          <w:sz w:val="28"/>
          <w:szCs w:val="28"/>
        </w:rPr>
        <w:t xml:space="preserve"> Перечня 202</w:t>
      </w:r>
      <w:r w:rsidR="005644D5" w:rsidRPr="005644D5">
        <w:rPr>
          <w:sz w:val="28"/>
          <w:szCs w:val="28"/>
        </w:rPr>
        <w:t xml:space="preserve">3 </w:t>
      </w:r>
      <w:r w:rsidRPr="005644D5">
        <w:rPr>
          <w:sz w:val="28"/>
          <w:szCs w:val="28"/>
        </w:rPr>
        <w:t>года недействующим в отношении указанн</w:t>
      </w:r>
      <w:r w:rsidR="005644D5" w:rsidRPr="005644D5">
        <w:rPr>
          <w:sz w:val="28"/>
          <w:szCs w:val="28"/>
        </w:rPr>
        <w:t>ого</w:t>
      </w:r>
      <w:r w:rsidRPr="005644D5">
        <w:rPr>
          <w:sz w:val="28"/>
          <w:szCs w:val="28"/>
        </w:rPr>
        <w:t xml:space="preserve"> объект</w:t>
      </w:r>
      <w:r w:rsidR="005644D5" w:rsidRPr="005644D5">
        <w:rPr>
          <w:sz w:val="28"/>
          <w:szCs w:val="28"/>
        </w:rPr>
        <w:t>а</w:t>
      </w:r>
      <w:r w:rsidRPr="005644D5">
        <w:rPr>
          <w:sz w:val="28"/>
          <w:szCs w:val="28"/>
        </w:rPr>
        <w:t xml:space="preserve"> недвижимого имущества.</w:t>
      </w:r>
      <w:r w:rsidR="00600AA8">
        <w:rPr>
          <w:sz w:val="28"/>
          <w:szCs w:val="28"/>
        </w:rPr>
        <w:t xml:space="preserve"> Также, объекты недвижимости с порядковыми номерами 921, 210, 684, 893, 348 Перечня, предлагаются к исключению из Перечня 2023 года, по результатам проведенных обследований.</w:t>
      </w:r>
    </w:p>
    <w:p w14:paraId="415AD60F" w14:textId="41B593F3" w:rsidR="00B53469" w:rsidRDefault="00B53469" w:rsidP="00B53469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проект постановления Правительства Кабардино-Балкарской Республики согласован со всеми заинтересованными министерствами и ведомствами и размещен на портале Правительства </w:t>
      </w:r>
      <w:r>
        <w:rPr>
          <w:sz w:val="28"/>
          <w:szCs w:val="28"/>
        </w:rPr>
        <w:t>Кабардино-Балкарской Республики</w:t>
      </w:r>
      <w:r>
        <w:rPr>
          <w:sz w:val="28"/>
          <w:szCs w:val="28"/>
        </w:rPr>
        <w:t>.</w:t>
      </w:r>
      <w:bookmarkStart w:id="0" w:name="_GoBack"/>
      <w:bookmarkEnd w:id="0"/>
    </w:p>
    <w:p w14:paraId="568C6E9D" w14:textId="77777777" w:rsidR="00B53469" w:rsidRPr="005644D5" w:rsidRDefault="00B53469" w:rsidP="00350C12">
      <w:pPr>
        <w:pStyle w:val="a6"/>
        <w:jc w:val="both"/>
        <w:rPr>
          <w:sz w:val="28"/>
          <w:szCs w:val="28"/>
        </w:rPr>
      </w:pPr>
    </w:p>
    <w:p w14:paraId="1DBBB8F1" w14:textId="2EC40E60" w:rsidR="00D67E91" w:rsidRDefault="00D67E91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68523A" w14:textId="672758FE" w:rsidR="00C23597" w:rsidRDefault="00C23597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8DE944" w14:textId="3E3AC7E5" w:rsidR="00C23597" w:rsidRDefault="00C23597" w:rsidP="00D67E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96833A" w14:textId="10A04E8C" w:rsidR="00D67E91" w:rsidRDefault="00497A1F" w:rsidP="00D67E91">
      <w:pPr>
        <w:pStyle w:val="ConsPlusNormal"/>
        <w:spacing w:before="220"/>
        <w:ind w:firstLine="0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Ми</w:t>
      </w:r>
      <w:r w:rsidR="00881E46">
        <w:rPr>
          <w:rFonts w:ascii="Times New Roman" w:hAnsi="Times New Roman" w:cs="Times New Roman"/>
          <w:sz w:val="28"/>
          <w:szCs w:val="28"/>
        </w:rPr>
        <w:t>нистр</w:t>
      </w:r>
      <w:r w:rsidR="00D67E91">
        <w:rPr>
          <w:rFonts w:ascii="Times New Roman" w:hAnsi="Times New Roman" w:cs="Times New Roman"/>
          <w:sz w:val="28"/>
          <w:szCs w:val="28"/>
        </w:rPr>
        <w:t xml:space="preserve"> финансов КБР</w:t>
      </w:r>
      <w:r w:rsidR="00D67E91" w:rsidRPr="007F09B1">
        <w:rPr>
          <w:rFonts w:ascii="Times New Roman" w:hAnsi="Times New Roman" w:cs="Times New Roman"/>
          <w:sz w:val="28"/>
          <w:szCs w:val="28"/>
        </w:rPr>
        <w:t xml:space="preserve">     </w:t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 w:rsidR="00D67E91" w:rsidRPr="007F09B1">
        <w:rPr>
          <w:rFonts w:ascii="Times New Roman" w:hAnsi="Times New Roman" w:cs="Times New Roman"/>
          <w:sz w:val="28"/>
          <w:szCs w:val="28"/>
        </w:rPr>
        <w:tab/>
      </w:r>
      <w:r w:rsidR="00D67E9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644D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644D5">
        <w:rPr>
          <w:rFonts w:ascii="Times New Roman" w:hAnsi="Times New Roman" w:cs="Times New Roman"/>
          <w:sz w:val="28"/>
          <w:szCs w:val="28"/>
        </w:rPr>
        <w:t xml:space="preserve">      Е</w:t>
      </w:r>
      <w:r w:rsidR="007749BF">
        <w:rPr>
          <w:rFonts w:ascii="Times New Roman" w:hAnsi="Times New Roman" w:cs="Times New Roman"/>
          <w:sz w:val="28"/>
          <w:szCs w:val="28"/>
        </w:rPr>
        <w:t>.</w:t>
      </w:r>
      <w:r w:rsidR="005644D5">
        <w:rPr>
          <w:rFonts w:ascii="Times New Roman" w:hAnsi="Times New Roman" w:cs="Times New Roman"/>
          <w:sz w:val="28"/>
          <w:szCs w:val="28"/>
        </w:rPr>
        <w:t>А</w:t>
      </w:r>
      <w:r w:rsidR="007749B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44D5">
        <w:rPr>
          <w:rFonts w:ascii="Times New Roman" w:hAnsi="Times New Roman" w:cs="Times New Roman"/>
          <w:sz w:val="28"/>
          <w:szCs w:val="28"/>
        </w:rPr>
        <w:t>Лисун</w:t>
      </w:r>
      <w:proofErr w:type="spellEnd"/>
    </w:p>
    <w:p w14:paraId="08352968" w14:textId="77777777" w:rsidR="007E6D4C" w:rsidRDefault="007E6D4C"/>
    <w:sectPr w:rsidR="007E6D4C" w:rsidSect="00C2359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B1156"/>
    <w:multiLevelType w:val="multilevel"/>
    <w:tmpl w:val="2E9209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91"/>
    <w:rsid w:val="00084A5D"/>
    <w:rsid w:val="001B4DCA"/>
    <w:rsid w:val="001C6CA0"/>
    <w:rsid w:val="001F7365"/>
    <w:rsid w:val="00256D1F"/>
    <w:rsid w:val="003163D6"/>
    <w:rsid w:val="00350C12"/>
    <w:rsid w:val="0035709A"/>
    <w:rsid w:val="00453089"/>
    <w:rsid w:val="00497A1F"/>
    <w:rsid w:val="00536B03"/>
    <w:rsid w:val="005644D5"/>
    <w:rsid w:val="005B15ED"/>
    <w:rsid w:val="00600AA8"/>
    <w:rsid w:val="00732D90"/>
    <w:rsid w:val="007452C4"/>
    <w:rsid w:val="007749BF"/>
    <w:rsid w:val="007E428C"/>
    <w:rsid w:val="007E6D4C"/>
    <w:rsid w:val="00881E46"/>
    <w:rsid w:val="00974473"/>
    <w:rsid w:val="00A8229D"/>
    <w:rsid w:val="00B53469"/>
    <w:rsid w:val="00BC0488"/>
    <w:rsid w:val="00C23597"/>
    <w:rsid w:val="00CD062E"/>
    <w:rsid w:val="00D67E91"/>
    <w:rsid w:val="00DC738C"/>
    <w:rsid w:val="00EA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6EC0"/>
  <w15:docId w15:val="{C03F6F63-0735-4D88-81AC-2556AB25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67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E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D67E9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4A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A5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88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Таов Азрет Сафарбиевич</cp:lastModifiedBy>
  <cp:revision>19</cp:revision>
  <cp:lastPrinted>2021-11-10T07:05:00Z</cp:lastPrinted>
  <dcterms:created xsi:type="dcterms:W3CDTF">2021-10-06T14:45:00Z</dcterms:created>
  <dcterms:modified xsi:type="dcterms:W3CDTF">2023-04-12T13:12:00Z</dcterms:modified>
</cp:coreProperties>
</file>